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115A" w14:textId="544ABCB0" w:rsidR="00A52C4C" w:rsidRPr="00D57A2E" w:rsidRDefault="00AB0DF7" w:rsidP="009158A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Targi z premierami mieszkaniowymi za nami</w:t>
      </w:r>
    </w:p>
    <w:p w14:paraId="69C19BD1" w14:textId="256DD17A" w:rsidR="00AB0DF7" w:rsidRDefault="009158A5" w:rsidP="009158A5">
      <w:pPr>
        <w:jc w:val="both"/>
        <w:rPr>
          <w:sz w:val="20"/>
          <w:szCs w:val="20"/>
        </w:rPr>
      </w:pPr>
      <w:r w:rsidRPr="00D34238">
        <w:rPr>
          <w:sz w:val="20"/>
          <w:szCs w:val="20"/>
        </w:rPr>
        <w:t xml:space="preserve">W weekend </w:t>
      </w:r>
      <w:r>
        <w:rPr>
          <w:sz w:val="20"/>
          <w:szCs w:val="20"/>
        </w:rPr>
        <w:t>23 i 24 września</w:t>
      </w:r>
      <w:r w:rsidRPr="00D34238">
        <w:rPr>
          <w:sz w:val="20"/>
          <w:szCs w:val="20"/>
        </w:rPr>
        <w:t xml:space="preserve"> w Poznaniu </w:t>
      </w:r>
      <w:r w:rsidR="00AB0DF7">
        <w:rPr>
          <w:sz w:val="20"/>
          <w:szCs w:val="20"/>
        </w:rPr>
        <w:t xml:space="preserve">odbyła się jesienna edycja Targów Mieszkań i Domów. Swoje premierowe inwestycje zaprezentowały takie firmy, jak: EBF Development, Grupa </w:t>
      </w:r>
      <w:proofErr w:type="spellStart"/>
      <w:r w:rsidR="00AB0DF7">
        <w:rPr>
          <w:sz w:val="20"/>
          <w:szCs w:val="20"/>
        </w:rPr>
        <w:t>Inwest</w:t>
      </w:r>
      <w:proofErr w:type="spellEnd"/>
      <w:r w:rsidR="00AB0DF7">
        <w:rPr>
          <w:sz w:val="20"/>
          <w:szCs w:val="20"/>
        </w:rPr>
        <w:t xml:space="preserve">, </w:t>
      </w:r>
      <w:proofErr w:type="spellStart"/>
      <w:r w:rsidR="00AB0DF7">
        <w:rPr>
          <w:sz w:val="20"/>
          <w:szCs w:val="20"/>
        </w:rPr>
        <w:t>Konimpex</w:t>
      </w:r>
      <w:proofErr w:type="spellEnd"/>
      <w:r w:rsidR="00AF0A21">
        <w:rPr>
          <w:sz w:val="20"/>
          <w:szCs w:val="20"/>
        </w:rPr>
        <w:t>-</w:t>
      </w:r>
      <w:r w:rsidR="00AB0DF7">
        <w:rPr>
          <w:sz w:val="20"/>
          <w:szCs w:val="20"/>
        </w:rPr>
        <w:t>Invest</w:t>
      </w:r>
      <w:r w:rsidR="005531C8">
        <w:rPr>
          <w:sz w:val="20"/>
          <w:szCs w:val="20"/>
        </w:rPr>
        <w:t xml:space="preserve">. Wśród nowych, dotąd nieprezentowanych osiedli, były także: Nowe Szczytniki, czy Stacja Jeżyce. </w:t>
      </w:r>
      <w:r w:rsidR="002B1C2F">
        <w:rPr>
          <w:sz w:val="20"/>
          <w:szCs w:val="20"/>
        </w:rPr>
        <w:t xml:space="preserve">Zainteresowanie wydarzeniem było bardzo duże. Goście targowi pytali nie tylko o ofertę mieszkaniową, ale też wykończenie wnętrz, czy wsparcie merytoryczne w programie „Pierwsze Mieszkanie”. Rynek znów jest w dobrej sytuacji. </w:t>
      </w:r>
    </w:p>
    <w:p w14:paraId="29F4B5BE" w14:textId="70219BE3" w:rsidR="00AB0DF7" w:rsidRDefault="00AB0DF7" w:rsidP="009158A5">
      <w:pPr>
        <w:jc w:val="both"/>
        <w:rPr>
          <w:sz w:val="20"/>
          <w:szCs w:val="20"/>
        </w:rPr>
      </w:pPr>
    </w:p>
    <w:p w14:paraId="6C735F30" w14:textId="70D69221" w:rsidR="002B1C2F" w:rsidRDefault="002B1C2F" w:rsidP="00FC5F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Wśród wystawców na jesiennych targach, z pewnością wyróżniła się Grupa </w:t>
      </w:r>
      <w:proofErr w:type="spellStart"/>
      <w:r>
        <w:rPr>
          <w:sz w:val="20"/>
          <w:szCs w:val="20"/>
        </w:rPr>
        <w:t>Inwest</w:t>
      </w:r>
      <w:proofErr w:type="spellEnd"/>
      <w:r>
        <w:rPr>
          <w:sz w:val="20"/>
          <w:szCs w:val="20"/>
        </w:rPr>
        <w:t xml:space="preserve">. </w:t>
      </w:r>
      <w:r w:rsidRPr="002B1C2F">
        <w:rPr>
          <w:sz w:val="20"/>
          <w:szCs w:val="20"/>
        </w:rPr>
        <w:t xml:space="preserve">Ten deweloper, działający na rynku poznańskim ponad 5 lat, zaprezentował </w:t>
      </w:r>
      <w:r w:rsidR="00FC5FA8">
        <w:rPr>
          <w:sz w:val="20"/>
          <w:szCs w:val="20"/>
        </w:rPr>
        <w:t>premierowo</w:t>
      </w:r>
      <w:r w:rsidRPr="002B1C2F">
        <w:rPr>
          <w:sz w:val="20"/>
          <w:szCs w:val="20"/>
        </w:rPr>
        <w:t xml:space="preserve"> projekt </w:t>
      </w:r>
      <w:r w:rsidR="00FC5FA8">
        <w:rPr>
          <w:sz w:val="20"/>
          <w:szCs w:val="20"/>
        </w:rPr>
        <w:t xml:space="preserve">o nazwie </w:t>
      </w:r>
      <w:r w:rsidRPr="002B1C2F">
        <w:rPr>
          <w:sz w:val="20"/>
          <w:szCs w:val="20"/>
        </w:rPr>
        <w:t>Symfonia Ptasia 28.</w:t>
      </w:r>
      <w:r>
        <w:rPr>
          <w:sz w:val="20"/>
          <w:szCs w:val="20"/>
        </w:rPr>
        <w:t xml:space="preserve"> </w:t>
      </w:r>
      <w:r w:rsidR="00FC5FA8" w:rsidRPr="00FC5FA8">
        <w:rPr>
          <w:sz w:val="20"/>
          <w:szCs w:val="20"/>
        </w:rPr>
        <w:t>Na nabywców czeka budynek wielorodzinny ze 118 mieszkaniami</w:t>
      </w:r>
      <w:r w:rsidR="00FC5FA8">
        <w:rPr>
          <w:sz w:val="20"/>
          <w:szCs w:val="20"/>
        </w:rPr>
        <w:t xml:space="preserve"> o </w:t>
      </w:r>
      <w:r w:rsidR="00FC5FA8" w:rsidRPr="00FC5FA8">
        <w:rPr>
          <w:sz w:val="20"/>
          <w:szCs w:val="20"/>
        </w:rPr>
        <w:t>powierzchniach od 41 do 120 mkw.</w:t>
      </w:r>
      <w:r w:rsidR="00FC5FA8">
        <w:rPr>
          <w:sz w:val="20"/>
          <w:szCs w:val="20"/>
        </w:rPr>
        <w:t xml:space="preserve"> L</w:t>
      </w:r>
      <w:r w:rsidR="00FC5FA8" w:rsidRPr="00FC5FA8">
        <w:rPr>
          <w:sz w:val="20"/>
          <w:szCs w:val="20"/>
        </w:rPr>
        <w:t xml:space="preserve">okalizacja na poznańskim Grunwaldzie zapewnia dostęp do licznych punktów handlowo – usługowych (Centrum Handlowe King Cross) </w:t>
      </w:r>
      <w:r w:rsidR="00FC5FA8">
        <w:rPr>
          <w:sz w:val="20"/>
          <w:szCs w:val="20"/>
        </w:rPr>
        <w:t>oraz</w:t>
      </w:r>
      <w:r w:rsidR="00FC5FA8" w:rsidRPr="00FC5FA8">
        <w:rPr>
          <w:sz w:val="20"/>
          <w:szCs w:val="20"/>
        </w:rPr>
        <w:t xml:space="preserve"> kompleksu Business Garden</w:t>
      </w:r>
      <w:r w:rsidR="00FC5FA8">
        <w:rPr>
          <w:sz w:val="20"/>
          <w:szCs w:val="20"/>
        </w:rPr>
        <w:t>. Dzięki temu</w:t>
      </w:r>
      <w:r w:rsidR="00FC5FA8" w:rsidRPr="00FC5FA8">
        <w:rPr>
          <w:sz w:val="20"/>
          <w:szCs w:val="20"/>
        </w:rPr>
        <w:t xml:space="preserve"> zakup mieszkania przy ulicy Ptasiej będzie doskonałą inwestycją „pod wynajem”</w:t>
      </w:r>
      <w:r w:rsidR="00FC5FA8">
        <w:rPr>
          <w:sz w:val="20"/>
          <w:szCs w:val="20"/>
        </w:rPr>
        <w:t xml:space="preserve">, ale też świetną okazją do zamieszkania. </w:t>
      </w:r>
      <w:r w:rsidR="00FC5FA8" w:rsidRPr="00FC5FA8">
        <w:rPr>
          <w:sz w:val="20"/>
          <w:szCs w:val="20"/>
        </w:rPr>
        <w:t>Planowane zakończenie inwestycji to I kwartał 2026. Budowa za moment startuje.</w:t>
      </w:r>
      <w:r w:rsidR="00FC5FA8">
        <w:rPr>
          <w:sz w:val="20"/>
          <w:szCs w:val="20"/>
        </w:rPr>
        <w:t xml:space="preserve"> </w:t>
      </w:r>
    </w:p>
    <w:p w14:paraId="72B0FE96" w14:textId="53B63CA8" w:rsidR="00FC5FA8" w:rsidRDefault="00FC5FA8" w:rsidP="00FC5F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E0B37">
        <w:rPr>
          <w:i/>
          <w:iCs/>
          <w:sz w:val="20"/>
          <w:szCs w:val="20"/>
        </w:rPr>
        <w:t xml:space="preserve">Podczas targów zaprezentowaliśmy także I etap inwestycji Jasielska 8c, na znanych i lubianych Podolanach, w północno-zachodniej części Poznania oraz ostatnie 10 mieszkań w budynku wielorodzinnym przy ul. Czesława Niemena 6, blisko Galerii </w:t>
      </w:r>
      <w:proofErr w:type="spellStart"/>
      <w:r w:rsidRPr="009E0B37">
        <w:rPr>
          <w:i/>
          <w:iCs/>
          <w:sz w:val="20"/>
          <w:szCs w:val="20"/>
        </w:rPr>
        <w:t>Posnania</w:t>
      </w:r>
      <w:proofErr w:type="spellEnd"/>
      <w:r w:rsidRPr="009E0B37">
        <w:rPr>
          <w:i/>
          <w:iCs/>
          <w:sz w:val="20"/>
          <w:szCs w:val="20"/>
        </w:rPr>
        <w:t xml:space="preserve">. </w:t>
      </w:r>
      <w:r w:rsidR="009E0B37" w:rsidRPr="009E0B37">
        <w:rPr>
          <w:i/>
          <w:iCs/>
          <w:sz w:val="20"/>
          <w:szCs w:val="20"/>
        </w:rPr>
        <w:t>Mnogość spotkań podczas targów sugeruje, że mieszkaniowa jesień będzie obiecująca</w:t>
      </w:r>
      <w:r w:rsidR="009E0B37">
        <w:rPr>
          <w:sz w:val="20"/>
          <w:szCs w:val="20"/>
        </w:rPr>
        <w:t xml:space="preserve"> – mówi Mateusz </w:t>
      </w:r>
      <w:proofErr w:type="spellStart"/>
      <w:r w:rsidR="009E0B37">
        <w:rPr>
          <w:sz w:val="20"/>
          <w:szCs w:val="20"/>
        </w:rPr>
        <w:t>Glema</w:t>
      </w:r>
      <w:proofErr w:type="spellEnd"/>
      <w:r w:rsidR="009E0B37">
        <w:rPr>
          <w:sz w:val="20"/>
          <w:szCs w:val="20"/>
        </w:rPr>
        <w:t xml:space="preserve"> z poznańskiego biura sprzedaży Grupy </w:t>
      </w:r>
      <w:proofErr w:type="spellStart"/>
      <w:r w:rsidR="009E0B37">
        <w:rPr>
          <w:sz w:val="20"/>
          <w:szCs w:val="20"/>
        </w:rPr>
        <w:t>Inwest</w:t>
      </w:r>
      <w:proofErr w:type="spellEnd"/>
      <w:r w:rsidR="009E0B37">
        <w:rPr>
          <w:sz w:val="20"/>
          <w:szCs w:val="20"/>
        </w:rPr>
        <w:t>.</w:t>
      </w:r>
    </w:p>
    <w:p w14:paraId="4208AC04" w14:textId="48EF1691" w:rsidR="002B1C2F" w:rsidRDefault="002B1C2F" w:rsidP="002B1C2F">
      <w:pPr>
        <w:jc w:val="both"/>
        <w:rPr>
          <w:sz w:val="20"/>
          <w:szCs w:val="20"/>
        </w:rPr>
      </w:pPr>
    </w:p>
    <w:p w14:paraId="1741A579" w14:textId="72AE307D" w:rsidR="00F233AA" w:rsidRDefault="00F233AA" w:rsidP="002B1C2F">
      <w:pPr>
        <w:jc w:val="both"/>
        <w:rPr>
          <w:sz w:val="20"/>
          <w:szCs w:val="20"/>
        </w:rPr>
      </w:pPr>
      <w:r>
        <w:rPr>
          <w:sz w:val="20"/>
          <w:szCs w:val="20"/>
        </w:rPr>
        <w:t>EBF Development zaprezentował premierę w lubianej lokalizacji w Poznaniu, czyli na Grunwaldzie. Przy ulicy Wieruszowskiej</w:t>
      </w:r>
      <w:r w:rsidR="00A805C0">
        <w:rPr>
          <w:sz w:val="20"/>
          <w:szCs w:val="20"/>
        </w:rPr>
        <w:t xml:space="preserve"> </w:t>
      </w:r>
      <w:r w:rsidR="003475E6">
        <w:rPr>
          <w:sz w:val="20"/>
          <w:szCs w:val="20"/>
        </w:rPr>
        <w:t>w I etapie powstaną dwa budynki wielorodzinne, z mieszkaniami o powierzchni od 26 do 83 mkw. i</w:t>
      </w:r>
      <w:r w:rsidR="00983031">
        <w:rPr>
          <w:sz w:val="20"/>
          <w:szCs w:val="20"/>
        </w:rPr>
        <w:t xml:space="preserve"> w</w:t>
      </w:r>
      <w:r w:rsidR="003475E6">
        <w:rPr>
          <w:sz w:val="20"/>
          <w:szCs w:val="20"/>
        </w:rPr>
        <w:t xml:space="preserve"> różnym układzie pomieszczeń. </w:t>
      </w:r>
      <w:r w:rsidR="00DC1E99">
        <w:rPr>
          <w:sz w:val="20"/>
          <w:szCs w:val="20"/>
        </w:rPr>
        <w:t xml:space="preserve">Dla przyszłych mieszkańców wielką zaletą jest sama lokalizacja – w spokojnej okolicy, blisko przystanku tramwajowego, a jednocześnie obok znanych miejsc, idealnych do wypoczynku, np. Lasku Marcelińskiego, czy stawów nad szachtami. Z osiedla będzie można łatwo dojechać do centrum Poznania także rowerem, chociażby dzięki nowej trasie rowerowej wzdłuż ulicy Grunwaldzkiej. – </w:t>
      </w:r>
      <w:r w:rsidR="00DC1E99" w:rsidRPr="00DC1E99">
        <w:rPr>
          <w:i/>
          <w:iCs/>
          <w:sz w:val="20"/>
          <w:szCs w:val="20"/>
        </w:rPr>
        <w:t>Klienci targowi docenili naszą premierę, choć trzeba przyznać, że także Reduta Nowe Podolany i Apartamenty Bergera zyskują kolejnych klientów</w:t>
      </w:r>
      <w:r w:rsidR="00DC1E99">
        <w:rPr>
          <w:sz w:val="20"/>
          <w:szCs w:val="20"/>
        </w:rPr>
        <w:t xml:space="preserve"> – podkreśla Agata Nowaczyk, specjalista z biura sprzedaży EBF Development. </w:t>
      </w:r>
    </w:p>
    <w:p w14:paraId="00E66CC9" w14:textId="306EF502" w:rsidR="002B1C2F" w:rsidRDefault="002B1C2F" w:rsidP="002B1C2F">
      <w:pPr>
        <w:jc w:val="both"/>
        <w:rPr>
          <w:sz w:val="20"/>
          <w:szCs w:val="20"/>
        </w:rPr>
      </w:pPr>
    </w:p>
    <w:p w14:paraId="06E934EC" w14:textId="2DBCC1B6" w:rsidR="002B1C2F" w:rsidRDefault="00DC1E99" w:rsidP="009158A5">
      <w:pPr>
        <w:jc w:val="both"/>
        <w:rPr>
          <w:sz w:val="20"/>
          <w:szCs w:val="20"/>
        </w:rPr>
      </w:pPr>
      <w:r>
        <w:rPr>
          <w:sz w:val="20"/>
          <w:szCs w:val="20"/>
        </w:rPr>
        <w:t>Zupełnie nową inwestycję</w:t>
      </w:r>
      <w:r w:rsidR="001E0933">
        <w:rPr>
          <w:sz w:val="20"/>
          <w:szCs w:val="20"/>
        </w:rPr>
        <w:t>, o nazwie „Wilda Story”</w:t>
      </w:r>
      <w:r>
        <w:rPr>
          <w:sz w:val="20"/>
          <w:szCs w:val="20"/>
        </w:rPr>
        <w:t xml:space="preserve"> </w:t>
      </w:r>
      <w:r w:rsidR="001E0933">
        <w:rPr>
          <w:sz w:val="20"/>
          <w:szCs w:val="20"/>
        </w:rPr>
        <w:t xml:space="preserve">zobaczyli goście targowi na stoisku </w:t>
      </w:r>
      <w:proofErr w:type="spellStart"/>
      <w:r w:rsidR="001E0933">
        <w:rPr>
          <w:sz w:val="20"/>
          <w:szCs w:val="20"/>
        </w:rPr>
        <w:t>Konimpex</w:t>
      </w:r>
      <w:proofErr w:type="spellEnd"/>
      <w:r w:rsidR="001E0933">
        <w:rPr>
          <w:sz w:val="20"/>
          <w:szCs w:val="20"/>
        </w:rPr>
        <w:t xml:space="preserve"> Invest. Deweloper </w:t>
      </w:r>
      <w:proofErr w:type="spellStart"/>
      <w:r w:rsidR="001E0933">
        <w:rPr>
          <w:sz w:val="20"/>
          <w:szCs w:val="20"/>
        </w:rPr>
        <w:t>Robyg</w:t>
      </w:r>
      <w:proofErr w:type="spellEnd"/>
      <w:r w:rsidR="001E0933">
        <w:rPr>
          <w:sz w:val="20"/>
          <w:szCs w:val="20"/>
        </w:rPr>
        <w:t xml:space="preserve"> zaprezentował m.in. drugi etap osiedla Początek Piątkowo, w ramach którego w dwóch budynkach wielorodzinnych będą łącznie 153 mieszkania o powierzchni od 27 do 87 mkw. Ponadto firma </w:t>
      </w:r>
      <w:r w:rsidR="00EC29D5">
        <w:rPr>
          <w:sz w:val="20"/>
          <w:szCs w:val="20"/>
        </w:rPr>
        <w:t>zaprosiła klientów do Stacji Jeżyce, gdzie przy ulicy Barańczaka są gotowe do odbioru lokale mieszkalne</w:t>
      </w:r>
      <w:r w:rsidR="001E0933">
        <w:rPr>
          <w:sz w:val="20"/>
          <w:szCs w:val="20"/>
        </w:rPr>
        <w:t xml:space="preserve"> </w:t>
      </w:r>
      <w:r w:rsidR="00EC29D5" w:rsidRPr="00EC29D5">
        <w:rPr>
          <w:sz w:val="20"/>
          <w:szCs w:val="20"/>
        </w:rPr>
        <w:t>od 29 do 113 m</w:t>
      </w:r>
      <w:r w:rsidR="00EC29D5">
        <w:rPr>
          <w:sz w:val="20"/>
          <w:szCs w:val="20"/>
        </w:rPr>
        <w:t>kw.</w:t>
      </w:r>
      <w:r w:rsidR="00D36F47">
        <w:rPr>
          <w:sz w:val="20"/>
          <w:szCs w:val="20"/>
        </w:rPr>
        <w:t xml:space="preserve"> </w:t>
      </w:r>
      <w:proofErr w:type="spellStart"/>
      <w:r w:rsidR="00D36F47">
        <w:rPr>
          <w:sz w:val="20"/>
          <w:szCs w:val="20"/>
        </w:rPr>
        <w:t>Ataner</w:t>
      </w:r>
      <w:proofErr w:type="spellEnd"/>
      <w:r w:rsidR="00D36F47">
        <w:rPr>
          <w:sz w:val="20"/>
          <w:szCs w:val="20"/>
        </w:rPr>
        <w:t xml:space="preserve"> pokazał nową inwestycję przy ulicy Świerzawskiej 13. Natomiast Art-Bud zaprezentował ofertę mieszkaniową na osiedlu Malta </w:t>
      </w:r>
      <w:proofErr w:type="spellStart"/>
      <w:r w:rsidR="00D36F47">
        <w:rPr>
          <w:sz w:val="20"/>
          <w:szCs w:val="20"/>
        </w:rPr>
        <w:t>View</w:t>
      </w:r>
      <w:proofErr w:type="spellEnd"/>
      <w:r w:rsidR="00D36F47">
        <w:rPr>
          <w:sz w:val="20"/>
          <w:szCs w:val="20"/>
        </w:rPr>
        <w:t xml:space="preserve">. </w:t>
      </w:r>
    </w:p>
    <w:p w14:paraId="527A6B11" w14:textId="3D6A5A4B" w:rsidR="00EC29D5" w:rsidRDefault="00EC29D5" w:rsidP="009158A5">
      <w:pPr>
        <w:jc w:val="both"/>
        <w:rPr>
          <w:sz w:val="20"/>
          <w:szCs w:val="20"/>
        </w:rPr>
      </w:pPr>
    </w:p>
    <w:p w14:paraId="4E85D4CB" w14:textId="17E009B0" w:rsidR="00EC29D5" w:rsidRDefault="00EC29D5" w:rsidP="00EC29D5">
      <w:pPr>
        <w:jc w:val="both"/>
        <w:rPr>
          <w:sz w:val="20"/>
          <w:szCs w:val="20"/>
        </w:rPr>
      </w:pPr>
      <w:r>
        <w:rPr>
          <w:sz w:val="20"/>
          <w:szCs w:val="20"/>
        </w:rPr>
        <w:t>Kolejna premiera to Nowe Szczytniki, o</w:t>
      </w:r>
      <w:r w:rsidRPr="00EC29D5">
        <w:rPr>
          <w:sz w:val="20"/>
          <w:szCs w:val="20"/>
        </w:rPr>
        <w:t>siedle zlokalizowane przy ul. Choinkowej w Szczytnikach, w gminie Kórnik</w:t>
      </w:r>
      <w:r>
        <w:rPr>
          <w:sz w:val="20"/>
          <w:szCs w:val="20"/>
        </w:rPr>
        <w:t xml:space="preserve">. – </w:t>
      </w:r>
      <w:r w:rsidRPr="0019324D">
        <w:rPr>
          <w:i/>
          <w:iCs/>
          <w:sz w:val="20"/>
          <w:szCs w:val="20"/>
        </w:rPr>
        <w:t xml:space="preserve">Oferujemy 12 mieszkań dwupoziomowych, w trzech kameralnych budynkach. </w:t>
      </w:r>
      <w:r w:rsidRPr="0019324D">
        <w:rPr>
          <w:i/>
          <w:iCs/>
          <w:sz w:val="20"/>
          <w:szCs w:val="20"/>
        </w:rPr>
        <w:lastRenderedPageBreak/>
        <w:t xml:space="preserve">Dostępne powierzchnie: 80 i 92 mkw. Za nami pierwsze umowy </w:t>
      </w:r>
      <w:r w:rsidR="0019324D" w:rsidRPr="0019324D">
        <w:rPr>
          <w:i/>
          <w:iCs/>
          <w:sz w:val="20"/>
          <w:szCs w:val="20"/>
        </w:rPr>
        <w:t>rezerwacyjne, a także umówione spotkania z klientami. Nowe Szczytniki zostały bardzo ciepło przyjęte podczas targów, co nas cieszy</w:t>
      </w:r>
      <w:r w:rsidR="0019324D">
        <w:rPr>
          <w:sz w:val="20"/>
          <w:szCs w:val="20"/>
        </w:rPr>
        <w:t xml:space="preserve"> – informuje Patrycja Waligóra z biura sprzedaży Nowych Szczytnik. </w:t>
      </w:r>
      <w:r w:rsidRPr="00EC29D5">
        <w:rPr>
          <w:sz w:val="20"/>
          <w:szCs w:val="20"/>
        </w:rPr>
        <w:t xml:space="preserve">Inwestorem osiedla jest Nowa Murowana </w:t>
      </w:r>
      <w:proofErr w:type="spellStart"/>
      <w:r w:rsidRPr="00EC29D5">
        <w:rPr>
          <w:sz w:val="20"/>
          <w:szCs w:val="20"/>
        </w:rPr>
        <w:t>sp</w:t>
      </w:r>
      <w:proofErr w:type="spellEnd"/>
      <w:r w:rsidRPr="00EC29D5">
        <w:rPr>
          <w:sz w:val="20"/>
          <w:szCs w:val="20"/>
        </w:rPr>
        <w:t xml:space="preserve"> z o.o. Spółka sprzedała i wybudowała już ponad 160 lokali mieszkalnych w ramach inwestycji Nowa Murowana, w podpoznańskiej Murowanej Goślinie.</w:t>
      </w:r>
      <w:r w:rsidR="0019324D">
        <w:rPr>
          <w:sz w:val="20"/>
          <w:szCs w:val="20"/>
        </w:rPr>
        <w:t xml:space="preserve"> Ta inwestycja też zagościła na targach, choć tutaj zostało w sprzedaży jedynie 5 mieszkań. </w:t>
      </w:r>
    </w:p>
    <w:p w14:paraId="09EF8BCB" w14:textId="2FDAE19E" w:rsidR="00EC29D5" w:rsidRDefault="00EC29D5" w:rsidP="00EC29D5">
      <w:pPr>
        <w:jc w:val="both"/>
        <w:rPr>
          <w:sz w:val="20"/>
          <w:szCs w:val="20"/>
        </w:rPr>
      </w:pPr>
    </w:p>
    <w:p w14:paraId="44E03ED5" w14:textId="6196EE37" w:rsidR="00DB0E0E" w:rsidRDefault="00460BDC" w:rsidP="00EC29D5">
      <w:pPr>
        <w:jc w:val="both"/>
        <w:rPr>
          <w:sz w:val="20"/>
          <w:szCs w:val="20"/>
        </w:rPr>
      </w:pPr>
      <w:r w:rsidRPr="00460BDC">
        <w:rPr>
          <w:sz w:val="20"/>
          <w:szCs w:val="20"/>
        </w:rPr>
        <w:t xml:space="preserve">Jesienne Targi Mieszkań i Domów, podobnie jak poprzednie edycje wydarzenia, były pełne spotkań z ekspertami m.in. branży wyposażenia i wykończenia wnętrz. Nie zabrakło pośredników nieruchomości (np. zrzeszonych w WSPON), ekspertów finansowych. </w:t>
      </w:r>
      <w:r w:rsidR="003475E6">
        <w:rPr>
          <w:sz w:val="20"/>
          <w:szCs w:val="20"/>
        </w:rPr>
        <w:t>Goście targowi mogli liczyć na wsparcie merytoryczne</w:t>
      </w:r>
      <w:r w:rsidRPr="00460BDC">
        <w:rPr>
          <w:sz w:val="20"/>
          <w:szCs w:val="20"/>
        </w:rPr>
        <w:t xml:space="preserve"> w Strefie Finansów i w Strefie Zakupu, pojawiły się liczne inwestycje zagraniczne, np. w Hiszpanii, Cyprze, czy Turcji.</w:t>
      </w:r>
      <w:r>
        <w:rPr>
          <w:sz w:val="20"/>
          <w:szCs w:val="20"/>
        </w:rPr>
        <w:t xml:space="preserve"> Jak zwykle patronat nad imprezą sprawował Oddział Poznański PZFD</w:t>
      </w:r>
      <w:r w:rsidR="00DB0E0E">
        <w:rPr>
          <w:sz w:val="20"/>
          <w:szCs w:val="20"/>
        </w:rPr>
        <w:t xml:space="preserve">, a ekspertki z ramienia oddziału wygłosiły swoje prelekcje. Ponadto Oddział Poznański PZFD i Fundacja </w:t>
      </w:r>
      <w:proofErr w:type="spellStart"/>
      <w:r w:rsidR="00DB0E0E">
        <w:rPr>
          <w:sz w:val="20"/>
          <w:szCs w:val="20"/>
        </w:rPr>
        <w:t>In_Spire</w:t>
      </w:r>
      <w:proofErr w:type="spellEnd"/>
      <w:r w:rsidR="00CC7F94">
        <w:rPr>
          <w:sz w:val="20"/>
          <w:szCs w:val="20"/>
        </w:rPr>
        <w:t xml:space="preserve"> zainicjowały szlachetną</w:t>
      </w:r>
      <w:r w:rsidR="00DB0E0E">
        <w:rPr>
          <w:sz w:val="20"/>
          <w:szCs w:val="20"/>
        </w:rPr>
        <w:t xml:space="preserve"> akcję</w:t>
      </w:r>
      <w:r w:rsidR="00CC7F94">
        <w:rPr>
          <w:sz w:val="20"/>
          <w:szCs w:val="20"/>
        </w:rPr>
        <w:t xml:space="preserve"> D</w:t>
      </w:r>
      <w:r w:rsidR="00CC7F94" w:rsidRPr="00CC7F94">
        <w:rPr>
          <w:sz w:val="20"/>
          <w:szCs w:val="20"/>
        </w:rPr>
        <w:t>rużyn</w:t>
      </w:r>
      <w:r w:rsidR="00CC7F94">
        <w:rPr>
          <w:sz w:val="20"/>
          <w:szCs w:val="20"/>
        </w:rPr>
        <w:t>y</w:t>
      </w:r>
      <w:r w:rsidR="00CC7F94" w:rsidRPr="00CC7F94">
        <w:rPr>
          <w:sz w:val="20"/>
          <w:szCs w:val="20"/>
        </w:rPr>
        <w:t xml:space="preserve"> Szpiku</w:t>
      </w:r>
      <w:r w:rsidR="00CC7F94">
        <w:rPr>
          <w:sz w:val="20"/>
          <w:szCs w:val="20"/>
        </w:rPr>
        <w:t>. Podczas wydarzenia Drużyna Szpiku</w:t>
      </w:r>
      <w:r w:rsidR="00CC7F94" w:rsidRPr="00CC7F94">
        <w:rPr>
          <w:sz w:val="20"/>
          <w:szCs w:val="20"/>
        </w:rPr>
        <w:t xml:space="preserve"> </w:t>
      </w:r>
      <w:r w:rsidR="00CC7F94">
        <w:rPr>
          <w:sz w:val="20"/>
          <w:szCs w:val="20"/>
        </w:rPr>
        <w:t>przyjmowała</w:t>
      </w:r>
      <w:r w:rsidR="00CC7F94" w:rsidRPr="00CC7F94">
        <w:rPr>
          <w:sz w:val="20"/>
          <w:szCs w:val="20"/>
        </w:rPr>
        <w:t xml:space="preserve"> rejestracje do bazy potencjalnych dawców szpiku</w:t>
      </w:r>
      <w:r w:rsidR="00CC7F94">
        <w:rPr>
          <w:sz w:val="20"/>
          <w:szCs w:val="20"/>
        </w:rPr>
        <w:t xml:space="preserve">, a także odpowiadała </w:t>
      </w:r>
      <w:r w:rsidR="00CC7F94" w:rsidRPr="00CC7F94">
        <w:rPr>
          <w:sz w:val="20"/>
          <w:szCs w:val="20"/>
        </w:rPr>
        <w:t>na</w:t>
      </w:r>
      <w:r w:rsidR="00CC7F94">
        <w:rPr>
          <w:sz w:val="20"/>
          <w:szCs w:val="20"/>
        </w:rPr>
        <w:t xml:space="preserve"> wszelkie</w:t>
      </w:r>
      <w:r w:rsidR="00CC7F94" w:rsidRPr="00CC7F94">
        <w:rPr>
          <w:sz w:val="20"/>
          <w:szCs w:val="20"/>
        </w:rPr>
        <w:t xml:space="preserve"> pytania</w:t>
      </w:r>
      <w:r w:rsidR="00CC7F94">
        <w:rPr>
          <w:sz w:val="20"/>
          <w:szCs w:val="20"/>
        </w:rPr>
        <w:t>, chociażby</w:t>
      </w:r>
      <w:r w:rsidR="00CC7F94" w:rsidRPr="00CC7F94">
        <w:rPr>
          <w:sz w:val="20"/>
          <w:szCs w:val="20"/>
        </w:rPr>
        <w:t xml:space="preserve"> związane z transplantacją szpiku kostnego.</w:t>
      </w:r>
    </w:p>
    <w:p w14:paraId="757D6DFF" w14:textId="77777777" w:rsidR="00460BDC" w:rsidRDefault="00460BDC" w:rsidP="00EC29D5">
      <w:pPr>
        <w:jc w:val="both"/>
        <w:rPr>
          <w:sz w:val="20"/>
          <w:szCs w:val="20"/>
        </w:rPr>
      </w:pPr>
    </w:p>
    <w:p w14:paraId="20DAD59F" w14:textId="00601BF1" w:rsidR="0019324D" w:rsidRDefault="0019324D" w:rsidP="00EC29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Targi… a co po targach? </w:t>
      </w:r>
    </w:p>
    <w:p w14:paraId="021C9E75" w14:textId="2391FA32" w:rsidR="0019324D" w:rsidRDefault="00783B7A" w:rsidP="00EC29D5">
      <w:pPr>
        <w:jc w:val="both"/>
        <w:rPr>
          <w:sz w:val="20"/>
          <w:szCs w:val="20"/>
        </w:rPr>
      </w:pPr>
      <w:r>
        <w:rPr>
          <w:sz w:val="20"/>
          <w:szCs w:val="20"/>
        </w:rPr>
        <w:t>Targi Mieszkań i Domów w Poznaniu dla jednych stanowią finał wyboru własnego M, a dla innych wręcz przeciwnie – początek. Po weekendzie targowym można przecież wybrać</w:t>
      </w:r>
      <w:r w:rsidR="00A76BFC">
        <w:rPr>
          <w:sz w:val="20"/>
          <w:szCs w:val="20"/>
        </w:rPr>
        <w:t xml:space="preserve"> się</w:t>
      </w:r>
      <w:r>
        <w:rPr>
          <w:sz w:val="20"/>
          <w:szCs w:val="20"/>
        </w:rPr>
        <w:t xml:space="preserve"> na drzwi otwarte danej inwestycji, </w:t>
      </w:r>
      <w:r w:rsidR="009B520D">
        <w:rPr>
          <w:sz w:val="20"/>
          <w:szCs w:val="20"/>
        </w:rPr>
        <w:t xml:space="preserve">umówić indywidualne spotkanie, czy po prostu – rozejrzeć się na rynku. </w:t>
      </w:r>
    </w:p>
    <w:p w14:paraId="1CE5BC0B" w14:textId="323806B7" w:rsidR="0019324D" w:rsidRDefault="009B520D" w:rsidP="00EC29D5">
      <w:pPr>
        <w:jc w:val="both"/>
        <w:rPr>
          <w:sz w:val="20"/>
          <w:szCs w:val="20"/>
        </w:rPr>
      </w:pPr>
      <w:r>
        <w:rPr>
          <w:sz w:val="20"/>
          <w:szCs w:val="20"/>
        </w:rPr>
        <w:t>Sky Investments zaprasza na spotkania pokazowe</w:t>
      </w:r>
      <w:r w:rsidR="000C6907">
        <w:rPr>
          <w:sz w:val="20"/>
          <w:szCs w:val="20"/>
        </w:rPr>
        <w:t xml:space="preserve"> na </w:t>
      </w:r>
      <w:r>
        <w:rPr>
          <w:sz w:val="20"/>
          <w:szCs w:val="20"/>
        </w:rPr>
        <w:t xml:space="preserve">inwestycjach – Rodzinne Podolany w Poznaniu oraz Nowy Gruszczyn, w gminie Swarzędz. W tej pierwszej dostępne jest ostatnie mieszkanie dwupoziomowe, o powierzchni 78,86 mkw. Z kolei w Gruszczynie na nabywców czekają dwa ostatnie domy o powierzchni 141 mkw. </w:t>
      </w:r>
    </w:p>
    <w:p w14:paraId="6A99E3A1" w14:textId="44837BB6" w:rsidR="00844999" w:rsidRDefault="00844999" w:rsidP="00EC29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Poszukując własnego domu, warto zajrzeć na poznański Strzeszyn. W tej malowniczej okolicy na nabywców czekają 3 gotowe domy na Osiedlu Przy Jeziorach. – </w:t>
      </w:r>
      <w:r w:rsidRPr="0014154D">
        <w:rPr>
          <w:i/>
          <w:iCs/>
          <w:sz w:val="20"/>
          <w:szCs w:val="20"/>
        </w:rPr>
        <w:t xml:space="preserve">Spadają stopy procentowe, rośnie zdolność kredytowa klientów, to widoczny trend. Taki moment pozwala na zakup </w:t>
      </w:r>
      <w:r w:rsidR="0014154D" w:rsidRPr="0014154D">
        <w:rPr>
          <w:i/>
          <w:iCs/>
          <w:sz w:val="20"/>
          <w:szCs w:val="20"/>
        </w:rPr>
        <w:t>większej nieruchomości, na własne potrzeby. Nasz dom spełni oczekiwania przyszłych domowników, a co ważne – można już do niego wejść</w:t>
      </w:r>
      <w:r w:rsidR="0014154D">
        <w:rPr>
          <w:sz w:val="20"/>
          <w:szCs w:val="20"/>
        </w:rPr>
        <w:t xml:space="preserve"> – mówi Tomasz Pietrzyński, członek zarządu firmy More Place.</w:t>
      </w:r>
      <w:r w:rsidR="0014154D" w:rsidRPr="0014154D">
        <w:t xml:space="preserve"> </w:t>
      </w:r>
      <w:r w:rsidR="0014154D" w:rsidRPr="0014154D">
        <w:rPr>
          <w:sz w:val="20"/>
          <w:szCs w:val="20"/>
        </w:rPr>
        <w:t xml:space="preserve">Gotowe są też domy w zabudowie szeregowej o powierzchni 74 i 92 mkw., a w cenie 465.000 oraz 550.000 zł brutto w inwestycji Rodzinny Zakątek w </w:t>
      </w:r>
      <w:proofErr w:type="spellStart"/>
      <w:r w:rsidR="0014154D" w:rsidRPr="0014154D">
        <w:rPr>
          <w:sz w:val="20"/>
          <w:szCs w:val="20"/>
        </w:rPr>
        <w:t>Błażejewku</w:t>
      </w:r>
      <w:proofErr w:type="spellEnd"/>
      <w:r w:rsidR="0014154D" w:rsidRPr="0014154D">
        <w:rPr>
          <w:sz w:val="20"/>
          <w:szCs w:val="20"/>
        </w:rPr>
        <w:t>. Deweloperem inwestycji jest KM Building.</w:t>
      </w:r>
    </w:p>
    <w:p w14:paraId="32DE92F8" w14:textId="71A7016A" w:rsidR="0019324D" w:rsidRDefault="00844999" w:rsidP="00EC29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40052">
        <w:rPr>
          <w:i/>
          <w:iCs/>
          <w:sz w:val="20"/>
          <w:szCs w:val="20"/>
        </w:rPr>
        <w:t>W związku z dużym zainteresowaniem na rynku pierwotnym, zdecydowaliśmy, żeby wprowadzić do sprzedaży kolejne etapy Osiedla Poznań Malarska. Działamy ekspresowo, wychodząc naprzeciw oczekiwaniom Klientów, ponieważ chcemy, by każdy znalazł swoje wymarzone cztery kąty</w:t>
      </w:r>
      <w:r>
        <w:rPr>
          <w:sz w:val="20"/>
          <w:szCs w:val="20"/>
        </w:rPr>
        <w:t xml:space="preserve"> – mówi Marcin Ostojski z KDM Deweloper. </w:t>
      </w:r>
      <w:r w:rsidR="0014154D">
        <w:rPr>
          <w:sz w:val="20"/>
          <w:szCs w:val="20"/>
        </w:rPr>
        <w:t xml:space="preserve">Ostatnie mieszkania ma w ofercie Quadro Development, ale już pracuje nad wprowadzeniem nowej inwestycji. </w:t>
      </w:r>
      <w:r w:rsidR="00460BDC">
        <w:rPr>
          <w:sz w:val="20"/>
          <w:szCs w:val="20"/>
        </w:rPr>
        <w:t xml:space="preserve">Choć zaczyna się jesień – to na rynku mieszkaniowym w najbliższych tygodniach powinno być gorąco. </w:t>
      </w:r>
    </w:p>
    <w:sectPr w:rsidR="00193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A5"/>
    <w:rsid w:val="000B371F"/>
    <w:rsid w:val="000C6907"/>
    <w:rsid w:val="000F0ABB"/>
    <w:rsid w:val="001078E9"/>
    <w:rsid w:val="0014154D"/>
    <w:rsid w:val="0019324D"/>
    <w:rsid w:val="001E0933"/>
    <w:rsid w:val="002B1C2F"/>
    <w:rsid w:val="003475E6"/>
    <w:rsid w:val="00356414"/>
    <w:rsid w:val="004078CF"/>
    <w:rsid w:val="00460BDC"/>
    <w:rsid w:val="00493661"/>
    <w:rsid w:val="004A4A79"/>
    <w:rsid w:val="004F3C3B"/>
    <w:rsid w:val="00531C9F"/>
    <w:rsid w:val="00540052"/>
    <w:rsid w:val="005531C8"/>
    <w:rsid w:val="006577FB"/>
    <w:rsid w:val="00746721"/>
    <w:rsid w:val="00783B7A"/>
    <w:rsid w:val="00844999"/>
    <w:rsid w:val="00892A49"/>
    <w:rsid w:val="008E5BC0"/>
    <w:rsid w:val="008F7060"/>
    <w:rsid w:val="009158A5"/>
    <w:rsid w:val="00964777"/>
    <w:rsid w:val="00974525"/>
    <w:rsid w:val="00983031"/>
    <w:rsid w:val="009B520D"/>
    <w:rsid w:val="009E0B37"/>
    <w:rsid w:val="00A01793"/>
    <w:rsid w:val="00A1588A"/>
    <w:rsid w:val="00A20DBF"/>
    <w:rsid w:val="00A344AE"/>
    <w:rsid w:val="00A52C4C"/>
    <w:rsid w:val="00A711D4"/>
    <w:rsid w:val="00A76A01"/>
    <w:rsid w:val="00A76BFC"/>
    <w:rsid w:val="00A805C0"/>
    <w:rsid w:val="00A873C4"/>
    <w:rsid w:val="00AA144D"/>
    <w:rsid w:val="00AB0DF7"/>
    <w:rsid w:val="00AF0A21"/>
    <w:rsid w:val="00B16D13"/>
    <w:rsid w:val="00B60D3A"/>
    <w:rsid w:val="00B635F9"/>
    <w:rsid w:val="00B91CE9"/>
    <w:rsid w:val="00C24AB8"/>
    <w:rsid w:val="00C62345"/>
    <w:rsid w:val="00CC4952"/>
    <w:rsid w:val="00CC7F94"/>
    <w:rsid w:val="00CF017B"/>
    <w:rsid w:val="00D20F68"/>
    <w:rsid w:val="00D30845"/>
    <w:rsid w:val="00D36F47"/>
    <w:rsid w:val="00D57A2E"/>
    <w:rsid w:val="00DB0E0E"/>
    <w:rsid w:val="00DC1E99"/>
    <w:rsid w:val="00EC29D5"/>
    <w:rsid w:val="00F22E94"/>
    <w:rsid w:val="00F233AA"/>
    <w:rsid w:val="00FA179C"/>
    <w:rsid w:val="00FC2B3D"/>
    <w:rsid w:val="00FC5FA8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3902"/>
  <w15:chartTrackingRefBased/>
  <w15:docId w15:val="{5E1A3D57-147B-4298-A562-94E5D914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8A5"/>
    <w:pPr>
      <w:spacing w:after="0"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43</cp:revision>
  <dcterms:created xsi:type="dcterms:W3CDTF">2023-09-05T07:01:00Z</dcterms:created>
  <dcterms:modified xsi:type="dcterms:W3CDTF">2023-09-25T05:34:00Z</dcterms:modified>
</cp:coreProperties>
</file>